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tbl>
      <w:tblPr>
        <w:tblStyle w:val="7"/>
        <w:tblW w:w="8866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377"/>
        <w:gridCol w:w="1459"/>
        <w:gridCol w:w="764"/>
        <w:gridCol w:w="872"/>
        <w:gridCol w:w="1185"/>
        <w:gridCol w:w="1150"/>
        <w:gridCol w:w="132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66" w:type="dxa"/>
            <w:gridSpan w:val="8"/>
            <w:vAlign w:val="center"/>
          </w:tcPr>
          <w:p>
            <w:pPr>
              <w:widowControl/>
              <w:spacing w:line="288" w:lineRule="auto"/>
              <w:ind w:right="6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采购人名称：浙江工商大学</w:t>
            </w:r>
          </w:p>
          <w:p>
            <w:pPr>
              <w:widowControl/>
              <w:spacing w:line="288" w:lineRule="auto"/>
              <w:ind w:right="6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地址：浙江省杭州市江干区学正街18号</w:t>
            </w:r>
          </w:p>
          <w:p>
            <w:pPr>
              <w:widowControl/>
              <w:spacing w:line="288" w:lineRule="auto"/>
              <w:ind w:right="6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联系人：王老师</w:t>
            </w:r>
          </w:p>
          <w:p>
            <w:pPr>
              <w:widowControl/>
              <w:spacing w:line="288" w:lineRule="auto"/>
              <w:ind w:right="60"/>
              <w:jc w:val="left"/>
            </w:pPr>
            <w:r>
              <w:rPr>
                <w:rFonts w:hint="eastAsia"/>
              </w:rPr>
              <w:t>联系方法：0571-28008654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vAlign w:val="center"/>
          </w:tcPr>
          <w:p>
            <w:pPr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标项序号</w:t>
            </w:r>
          </w:p>
        </w:tc>
        <w:tc>
          <w:tcPr>
            <w:tcW w:w="1377" w:type="dxa"/>
            <w:vAlign w:val="center"/>
          </w:tcPr>
          <w:p>
            <w:pPr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中标或者成交供应商名称、地址</w:t>
            </w:r>
          </w:p>
        </w:tc>
        <w:tc>
          <w:tcPr>
            <w:tcW w:w="1459" w:type="dxa"/>
            <w:vAlign w:val="center"/>
          </w:tcPr>
          <w:p>
            <w:r>
              <w:rPr>
                <w:rFonts w:hint="eastAsia" w:cs="Arial"/>
                <w:color w:val="000000"/>
              </w:rPr>
              <w:t>主要中标或者成交标的的名称</w:t>
            </w:r>
          </w:p>
        </w:tc>
        <w:tc>
          <w:tcPr>
            <w:tcW w:w="764" w:type="dxa"/>
            <w:vAlign w:val="center"/>
          </w:tcPr>
          <w:p>
            <w:pPr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规格型号</w:t>
            </w:r>
          </w:p>
        </w:tc>
        <w:tc>
          <w:tcPr>
            <w:tcW w:w="872" w:type="dxa"/>
            <w:vAlign w:val="center"/>
          </w:tcPr>
          <w:p>
            <w:r>
              <w:rPr>
                <w:rFonts w:hint="eastAsia" w:cs="Arial"/>
                <w:color w:val="000000"/>
              </w:rPr>
              <w:t>数量</w:t>
            </w:r>
          </w:p>
        </w:tc>
        <w:tc>
          <w:tcPr>
            <w:tcW w:w="1185" w:type="dxa"/>
            <w:vAlign w:val="center"/>
          </w:tcPr>
          <w:p>
            <w:r>
              <w:rPr>
                <w:rFonts w:hint="eastAsia" w:cs="Arial"/>
                <w:color w:val="000000"/>
                <w:lang w:val="en-US" w:eastAsia="zh-CN"/>
              </w:rPr>
              <w:t>单</w:t>
            </w:r>
            <w:r>
              <w:rPr>
                <w:rFonts w:hint="eastAsia" w:cs="Arial"/>
                <w:color w:val="000000"/>
              </w:rPr>
              <w:t>价（元）</w:t>
            </w:r>
          </w:p>
        </w:tc>
        <w:tc>
          <w:tcPr>
            <w:tcW w:w="1150" w:type="dxa"/>
            <w:vAlign w:val="center"/>
          </w:tcPr>
          <w:p>
            <w:r>
              <w:rPr>
                <w:rFonts w:hint="eastAsia" w:cs="Arial"/>
                <w:color w:val="000000"/>
              </w:rPr>
              <w:t>服务要求</w:t>
            </w:r>
          </w:p>
        </w:tc>
        <w:tc>
          <w:tcPr>
            <w:tcW w:w="1328" w:type="dxa"/>
            <w:vAlign w:val="center"/>
          </w:tcPr>
          <w:p>
            <w:pPr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备注（如有）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731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377" w:type="dxa"/>
            <w:vMerge w:val="restart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深圳市北电仪表有限公司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  <w:t>深圳市宝安区西乡街道固戍社区三围工业区东山厂房七楼</w:t>
            </w:r>
          </w:p>
        </w:tc>
        <w:tc>
          <w:tcPr>
            <w:tcW w:w="145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学生寝室楼层电表及配套标准电表箱改造</w:t>
            </w:r>
          </w:p>
        </w:tc>
        <w:tc>
          <w:tcPr>
            <w:tcW w:w="76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87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1项</w:t>
            </w:r>
          </w:p>
        </w:tc>
        <w:tc>
          <w:tcPr>
            <w:tcW w:w="118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1547300</w:t>
            </w:r>
          </w:p>
        </w:tc>
        <w:tc>
          <w:tcPr>
            <w:tcW w:w="1150" w:type="dxa"/>
            <w:vMerge w:val="restart"/>
            <w:vAlign w:val="center"/>
          </w:tcPr>
          <w:p>
            <w:pPr>
              <w:jc w:val="center"/>
            </w:pPr>
          </w:p>
        </w:tc>
        <w:tc>
          <w:tcPr>
            <w:tcW w:w="1328" w:type="dxa"/>
            <w:vMerge w:val="restar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  <w:jc w:val="center"/>
        </w:trPr>
        <w:tc>
          <w:tcPr>
            <w:tcW w:w="731" w:type="dxa"/>
            <w:vMerge w:val="continue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377" w:type="dxa"/>
            <w:vMerge w:val="continue"/>
            <w:vAlign w:val="center"/>
          </w:tcPr>
          <w:p>
            <w:pPr>
              <w:pStyle w:val="2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59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其他零散电表改造</w:t>
            </w:r>
          </w:p>
        </w:tc>
        <w:tc>
          <w:tcPr>
            <w:tcW w:w="764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87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1项</w:t>
            </w:r>
          </w:p>
        </w:tc>
        <w:tc>
          <w:tcPr>
            <w:tcW w:w="118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205994</w:t>
            </w:r>
          </w:p>
        </w:tc>
        <w:tc>
          <w:tcPr>
            <w:tcW w:w="115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28" w:type="dxa"/>
            <w:vMerge w:val="continue"/>
            <w:vAlign w:val="center"/>
          </w:tcPr>
          <w:p>
            <w:pPr>
              <w:jc w:val="center"/>
            </w:pPr>
          </w:p>
        </w:tc>
      </w:tr>
    </w:tbl>
    <w:p>
      <w:pPr>
        <w:rPr>
          <w:rFonts w:hint="default" w:cs="Arial" w:eastAsiaTheme="minorEastAsia"/>
          <w:color w:val="000000"/>
          <w:lang w:val="en-US" w:eastAsia="zh-CN"/>
        </w:rPr>
      </w:pPr>
      <w:r>
        <w:rPr>
          <w:rFonts w:hint="eastAsia" w:cs="Arial"/>
          <w:color w:val="000000"/>
        </w:rPr>
        <w:t>服务费：</w:t>
      </w:r>
      <w:r>
        <w:rPr>
          <w:rFonts w:hint="eastAsia" w:cs="Arial"/>
          <w:color w:val="000000"/>
          <w:lang w:val="en-US" w:eastAsia="zh-CN"/>
        </w:rPr>
        <w:t>16300元</w:t>
      </w:r>
      <w:bookmarkStart w:id="0" w:name="_GoBack"/>
      <w:bookmarkEnd w:id="0"/>
    </w:p>
    <w:p>
      <w:pPr>
        <w:rPr>
          <w:rFonts w:hint="eastAsia" w:cs="Arial"/>
          <w:color w:val="000000"/>
        </w:rPr>
      </w:pPr>
      <w:r>
        <w:rPr>
          <w:rFonts w:hint="eastAsia" w:cs="Arial"/>
          <w:color w:val="000000"/>
        </w:rPr>
        <w:t>服务费收费标准：</w:t>
      </w:r>
    </w:p>
    <w:tbl>
      <w:tblPr>
        <w:tblStyle w:val="6"/>
        <w:tblW w:w="8587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06"/>
        <w:gridCol w:w="458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0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中标金额（万元）</w:t>
            </w:r>
          </w:p>
        </w:tc>
        <w:tc>
          <w:tcPr>
            <w:tcW w:w="458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收费标准（费率，%）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0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100以下</w:t>
            </w:r>
          </w:p>
        </w:tc>
        <w:tc>
          <w:tcPr>
            <w:tcW w:w="458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1.05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0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100-200（最高按200万计算）</w:t>
            </w:r>
          </w:p>
        </w:tc>
        <w:tc>
          <w:tcPr>
            <w:tcW w:w="458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0.77</w:t>
            </w:r>
          </w:p>
        </w:tc>
      </w:tr>
    </w:tbl>
    <w:p>
      <w:pPr>
        <w:rPr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060"/>
    <w:rsid w:val="00091AB5"/>
    <w:rsid w:val="000D587E"/>
    <w:rsid w:val="001133F1"/>
    <w:rsid w:val="0017707F"/>
    <w:rsid w:val="001F4F5D"/>
    <w:rsid w:val="002059DF"/>
    <w:rsid w:val="002E1B5A"/>
    <w:rsid w:val="0035442C"/>
    <w:rsid w:val="00372E9E"/>
    <w:rsid w:val="003A369C"/>
    <w:rsid w:val="003A6D84"/>
    <w:rsid w:val="0042363D"/>
    <w:rsid w:val="00464AE3"/>
    <w:rsid w:val="0049126E"/>
    <w:rsid w:val="00495342"/>
    <w:rsid w:val="004A0EAC"/>
    <w:rsid w:val="004B59E0"/>
    <w:rsid w:val="0052179F"/>
    <w:rsid w:val="005F7752"/>
    <w:rsid w:val="006E64D8"/>
    <w:rsid w:val="00740983"/>
    <w:rsid w:val="00807529"/>
    <w:rsid w:val="00824B54"/>
    <w:rsid w:val="00845921"/>
    <w:rsid w:val="008528EF"/>
    <w:rsid w:val="0087172B"/>
    <w:rsid w:val="008A16E6"/>
    <w:rsid w:val="009039DC"/>
    <w:rsid w:val="0091403B"/>
    <w:rsid w:val="009A43F2"/>
    <w:rsid w:val="00A36865"/>
    <w:rsid w:val="00A50C76"/>
    <w:rsid w:val="00A52205"/>
    <w:rsid w:val="00AA689A"/>
    <w:rsid w:val="00AA7A41"/>
    <w:rsid w:val="00B25F7B"/>
    <w:rsid w:val="00B35B66"/>
    <w:rsid w:val="00B6624D"/>
    <w:rsid w:val="00B77EBB"/>
    <w:rsid w:val="00BB7060"/>
    <w:rsid w:val="00C30238"/>
    <w:rsid w:val="00D44788"/>
    <w:rsid w:val="00E45960"/>
    <w:rsid w:val="00EF0744"/>
    <w:rsid w:val="00F51681"/>
    <w:rsid w:val="00F80D0D"/>
    <w:rsid w:val="03BF55CD"/>
    <w:rsid w:val="03F71DE5"/>
    <w:rsid w:val="05DD02CB"/>
    <w:rsid w:val="08055220"/>
    <w:rsid w:val="091B0216"/>
    <w:rsid w:val="0B1E552C"/>
    <w:rsid w:val="0DB16583"/>
    <w:rsid w:val="0E2F732B"/>
    <w:rsid w:val="111844DB"/>
    <w:rsid w:val="14D72627"/>
    <w:rsid w:val="162C49C0"/>
    <w:rsid w:val="1AF9746A"/>
    <w:rsid w:val="1CCD1496"/>
    <w:rsid w:val="26674EA7"/>
    <w:rsid w:val="29C56F8A"/>
    <w:rsid w:val="2CA17799"/>
    <w:rsid w:val="2E5F2873"/>
    <w:rsid w:val="30FF593C"/>
    <w:rsid w:val="33435911"/>
    <w:rsid w:val="33CA2A69"/>
    <w:rsid w:val="381E723A"/>
    <w:rsid w:val="3BC54CD3"/>
    <w:rsid w:val="3C5A154F"/>
    <w:rsid w:val="3FBA15A9"/>
    <w:rsid w:val="40D06D52"/>
    <w:rsid w:val="40DF1FDC"/>
    <w:rsid w:val="42B66677"/>
    <w:rsid w:val="42D86046"/>
    <w:rsid w:val="43CA6DA3"/>
    <w:rsid w:val="4AB65F6E"/>
    <w:rsid w:val="4D011D54"/>
    <w:rsid w:val="4E2F1370"/>
    <w:rsid w:val="54B86E47"/>
    <w:rsid w:val="58AB3463"/>
    <w:rsid w:val="5D2E3E79"/>
    <w:rsid w:val="5D373137"/>
    <w:rsid w:val="62243F24"/>
    <w:rsid w:val="62B20295"/>
    <w:rsid w:val="63030D36"/>
    <w:rsid w:val="65086E67"/>
    <w:rsid w:val="68E75446"/>
    <w:rsid w:val="68FB197A"/>
    <w:rsid w:val="69DF21C6"/>
    <w:rsid w:val="75857CFA"/>
    <w:rsid w:val="75F1252D"/>
    <w:rsid w:val="76DD2F54"/>
    <w:rsid w:val="778A13E0"/>
    <w:rsid w:val="77EC3635"/>
    <w:rsid w:val="79FA3A68"/>
    <w:rsid w:val="7A507C4B"/>
    <w:rsid w:val="7BFB4EB0"/>
    <w:rsid w:val="7D0F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customStyle="1" w:styleId="3">
    <w:name w:val="toc 7"/>
    <w:next w:val="1"/>
    <w:qFormat/>
    <w:uiPriority w:val="0"/>
    <w:pPr>
      <w:wordWrap w:val="0"/>
      <w:ind w:left="25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paragraph" w:customStyle="1" w:styleId="11">
    <w:name w:val="正文1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21</Words>
  <Characters>126</Characters>
  <Lines>1</Lines>
  <Paragraphs>1</Paragraphs>
  <TotalTime>1</TotalTime>
  <ScaleCrop>false</ScaleCrop>
  <LinksUpToDate>false</LinksUpToDate>
  <CharactersWithSpaces>146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2018-05-25T09:22:00Z</dcterms:created>
  <dc:creator>Camel</dc:creator>
  <cp:lastModifiedBy>Administrator</cp:lastModifiedBy>
  <dcterms:modified xsi:type="dcterms:W3CDTF">2019-07-18T07:15:18Z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