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9300" w:type="dxa"/>
        <w:tblInd w:w="-3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09"/>
        <w:gridCol w:w="2496"/>
        <w:gridCol w:w="1077"/>
        <w:gridCol w:w="682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</w:pPr>
            <w:r>
              <w:rPr>
                <w:rFonts w:hint="eastAsia"/>
              </w:rPr>
              <w:t>采购人：浙江工商大学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地址：浙江省杭州市江干区学正街18号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联系人：阮老师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</w:pPr>
            <w:r>
              <w:rPr>
                <w:rFonts w:hint="eastAsia"/>
              </w:rPr>
              <w:t>联系方法：0571-28008653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5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标项序号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中标或者成交供应商名称、地址</w:t>
            </w:r>
          </w:p>
        </w:tc>
        <w:tc>
          <w:tcPr>
            <w:tcW w:w="2496" w:type="dxa"/>
            <w:vAlign w:val="center"/>
          </w:tcPr>
          <w:p>
            <w:r>
              <w:rPr>
                <w:rFonts w:hint="eastAsia" w:cs="Arial"/>
                <w:color w:val="000000"/>
              </w:rPr>
              <w:t>主要中标或者成交标的的名称</w:t>
            </w:r>
          </w:p>
        </w:tc>
        <w:tc>
          <w:tcPr>
            <w:tcW w:w="1077" w:type="dxa"/>
            <w:vAlign w:val="center"/>
          </w:tcPr>
          <w:p>
            <w:pPr>
              <w:rPr>
                <w:rFonts w:cs="Arial"/>
                <w:color w:val="000000"/>
              </w:rPr>
            </w:pPr>
            <w:r>
              <w:rPr>
                <w:rFonts w:hint="eastAsia" w:cs="Arial"/>
                <w:color w:val="000000"/>
              </w:rPr>
              <w:t>规格型号</w:t>
            </w:r>
          </w:p>
        </w:tc>
        <w:tc>
          <w:tcPr>
            <w:tcW w:w="682" w:type="dxa"/>
            <w:vAlign w:val="center"/>
          </w:tcPr>
          <w:p>
            <w:r>
              <w:rPr>
                <w:rFonts w:hint="eastAsia" w:cs="Arial"/>
                <w:color w:val="000000"/>
              </w:rPr>
              <w:t>数量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rPr>
                <w:rFonts w:hint="eastAsia" w:cs="Arial"/>
                <w:color w:val="000000"/>
                <w:lang w:val="en-US" w:eastAsia="zh-CN"/>
              </w:rPr>
              <w:t>总</w:t>
            </w:r>
            <w:r>
              <w:rPr>
                <w:rFonts w:hint="eastAsia" w:cs="Arial"/>
                <w:color w:val="000000"/>
              </w:rPr>
              <w:t>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95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1</w:t>
            </w:r>
          </w:p>
        </w:tc>
        <w:tc>
          <w:tcPr>
            <w:tcW w:w="3109" w:type="dxa"/>
            <w:vAlign w:val="center"/>
          </w:tcPr>
          <w:p>
            <w:pPr>
              <w:rPr>
                <w:rFonts w:hint="eastAsia" w:cs="Arial"/>
                <w:color w:val="000000"/>
                <w:lang w:eastAsia="zh-CN"/>
              </w:rPr>
            </w:pPr>
            <w:r>
              <w:rPr>
                <w:rFonts w:hint="eastAsia" w:cs="Arial"/>
                <w:color w:val="000000"/>
                <w:lang w:eastAsia="zh-CN"/>
              </w:rPr>
              <w:t>中国联合网络通信有限公司杭州市分公司；</w:t>
            </w:r>
          </w:p>
          <w:p>
            <w:pPr>
              <w:rPr>
                <w:rFonts w:hint="default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杭州市下城区体育场路235号</w:t>
            </w:r>
          </w:p>
        </w:tc>
        <w:tc>
          <w:tcPr>
            <w:tcW w:w="2496" w:type="dxa"/>
            <w:vAlign w:val="center"/>
          </w:tcPr>
          <w:p>
            <w:pPr>
              <w:rPr>
                <w:rFonts w:hint="eastAsia" w:cs="Arial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中国联通互联网宽带接入服务和裸光纤租赁</w:t>
            </w:r>
          </w:p>
        </w:tc>
        <w:tc>
          <w:tcPr>
            <w:tcW w:w="1077" w:type="dxa"/>
            <w:vAlign w:val="center"/>
          </w:tcPr>
          <w:p>
            <w:pPr>
              <w:jc w:val="both"/>
              <w:rPr>
                <w:rFonts w:hint="default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/</w:t>
            </w:r>
          </w:p>
        </w:tc>
        <w:tc>
          <w:tcPr>
            <w:tcW w:w="682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/>
                <w:color w:val="000000"/>
                <w:lang w:val="en-US" w:eastAsia="zh-CN"/>
              </w:rPr>
              <w:t>/</w:t>
            </w:r>
          </w:p>
        </w:tc>
        <w:tc>
          <w:tcPr>
            <w:tcW w:w="1241" w:type="dxa"/>
            <w:vAlign w:val="center"/>
          </w:tcPr>
          <w:p>
            <w:pPr>
              <w:jc w:val="both"/>
              <w:rPr>
                <w:rFonts w:hint="eastAsia" w:cs="Arial" w:eastAsiaTheme="minorEastAsia"/>
                <w:color w:val="000000"/>
                <w:lang w:val="en-US" w:eastAsia="zh-CN"/>
              </w:rPr>
            </w:pPr>
            <w:r>
              <w:rPr>
                <w:rFonts w:hint="eastAsia" w:cs="Arial" w:eastAsiaTheme="minorEastAsia"/>
                <w:color w:val="000000"/>
                <w:lang w:val="en-US" w:eastAsia="zh-CN"/>
              </w:rPr>
              <w:t>324000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服务费：3402元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收费标准：</w:t>
      </w:r>
    </w:p>
    <w:tbl>
      <w:tblPr>
        <w:tblStyle w:val="6"/>
        <w:tblW w:w="928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6"/>
        <w:gridCol w:w="52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中标金额（万元）</w:t>
            </w:r>
          </w:p>
        </w:tc>
        <w:tc>
          <w:tcPr>
            <w:tcW w:w="52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收费标准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（费率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40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100以下</w:t>
            </w:r>
          </w:p>
        </w:tc>
        <w:tc>
          <w:tcPr>
            <w:tcW w:w="52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1.05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不足贰仟元以贰仟元计算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060"/>
    <w:rsid w:val="000D587E"/>
    <w:rsid w:val="001133F1"/>
    <w:rsid w:val="0017707F"/>
    <w:rsid w:val="001F4F5D"/>
    <w:rsid w:val="002059DF"/>
    <w:rsid w:val="002E1B5A"/>
    <w:rsid w:val="00372E9E"/>
    <w:rsid w:val="003A369C"/>
    <w:rsid w:val="003A6D84"/>
    <w:rsid w:val="0042363D"/>
    <w:rsid w:val="004A0EAC"/>
    <w:rsid w:val="004B59E0"/>
    <w:rsid w:val="0052179F"/>
    <w:rsid w:val="00740983"/>
    <w:rsid w:val="00824B54"/>
    <w:rsid w:val="0087172B"/>
    <w:rsid w:val="008A16E6"/>
    <w:rsid w:val="0091403B"/>
    <w:rsid w:val="009A43F2"/>
    <w:rsid w:val="00A36865"/>
    <w:rsid w:val="00A43139"/>
    <w:rsid w:val="00A52205"/>
    <w:rsid w:val="00AA689A"/>
    <w:rsid w:val="00AA7A41"/>
    <w:rsid w:val="00B25F7B"/>
    <w:rsid w:val="00B6624D"/>
    <w:rsid w:val="00B77EBB"/>
    <w:rsid w:val="00BB7060"/>
    <w:rsid w:val="00C30238"/>
    <w:rsid w:val="00D44788"/>
    <w:rsid w:val="00E45960"/>
    <w:rsid w:val="00F80D0D"/>
    <w:rsid w:val="01847528"/>
    <w:rsid w:val="053D3C5E"/>
    <w:rsid w:val="05DD02CB"/>
    <w:rsid w:val="077F1E58"/>
    <w:rsid w:val="095707FF"/>
    <w:rsid w:val="0B181D51"/>
    <w:rsid w:val="0B1E552C"/>
    <w:rsid w:val="0BB66575"/>
    <w:rsid w:val="101F6DAB"/>
    <w:rsid w:val="111C490D"/>
    <w:rsid w:val="11A02D40"/>
    <w:rsid w:val="190C6619"/>
    <w:rsid w:val="1CCD1496"/>
    <w:rsid w:val="2015560E"/>
    <w:rsid w:val="216952DC"/>
    <w:rsid w:val="22230ED0"/>
    <w:rsid w:val="26602AD2"/>
    <w:rsid w:val="29823B22"/>
    <w:rsid w:val="2E5F2873"/>
    <w:rsid w:val="2E7B5C84"/>
    <w:rsid w:val="2FAB2489"/>
    <w:rsid w:val="312F47B7"/>
    <w:rsid w:val="319E4209"/>
    <w:rsid w:val="33321A44"/>
    <w:rsid w:val="3A036291"/>
    <w:rsid w:val="3BC54CD3"/>
    <w:rsid w:val="3C2F240A"/>
    <w:rsid w:val="3E3F0592"/>
    <w:rsid w:val="42B66677"/>
    <w:rsid w:val="42BC1368"/>
    <w:rsid w:val="456D4E61"/>
    <w:rsid w:val="50C77C13"/>
    <w:rsid w:val="50E306E7"/>
    <w:rsid w:val="512C3E8F"/>
    <w:rsid w:val="52474EE1"/>
    <w:rsid w:val="53E46CED"/>
    <w:rsid w:val="55F96939"/>
    <w:rsid w:val="56A10A51"/>
    <w:rsid w:val="56D51318"/>
    <w:rsid w:val="58AB3463"/>
    <w:rsid w:val="58B37E96"/>
    <w:rsid w:val="5B255EE3"/>
    <w:rsid w:val="5D1477F6"/>
    <w:rsid w:val="5D224F19"/>
    <w:rsid w:val="5E36060F"/>
    <w:rsid w:val="62243F24"/>
    <w:rsid w:val="623961C3"/>
    <w:rsid w:val="6319469F"/>
    <w:rsid w:val="696746BF"/>
    <w:rsid w:val="6B154489"/>
    <w:rsid w:val="713D07D6"/>
    <w:rsid w:val="7151657E"/>
    <w:rsid w:val="7169319D"/>
    <w:rsid w:val="73DC4B7B"/>
    <w:rsid w:val="7D3E1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unhideWhenUsed/>
    <w:qFormat/>
    <w:uiPriority w:val="99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8</TotalTime>
  <ScaleCrop>false</ScaleCrop>
  <LinksUpToDate>false</LinksUpToDate>
  <CharactersWithSpaces>139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2015-07-01T04:54:00Z</dcterms:created>
  <dc:creator>Camel</dc:creator>
  <cp:lastModifiedBy>Administrator</cp:lastModifiedBy>
  <cp:lastPrinted>2019-07-12T09:30:06Z</cp:lastPrinted>
  <dcterms:modified xsi:type="dcterms:W3CDTF">2019-07-12T09:30:09Z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