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标段编号：CGZX（CS）-2022-013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</w:rPr>
        <w:t>标段名称：浙江工商大学教工路校区东院多媒体教室改造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杭州兆丰建设有限公司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资格不符合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沃腾建设股份有限公司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浙江润江建设有限公司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杭州东信装饰设计有限公司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浙江声学建设有限公司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浙江新中环建设集团有限公司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浙江鑫创基业装饰工程有限公司 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bookmarkEnd w:id="0"/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ODYyNTk4M2M5NTRlNjhjYTczYzVjYWQwZDI3NjIifQ=="/>
  </w:docVars>
  <w:rsids>
    <w:rsidRoot w:val="00BB4DE2"/>
    <w:rsid w:val="002D7097"/>
    <w:rsid w:val="00507446"/>
    <w:rsid w:val="00A3330A"/>
    <w:rsid w:val="00B3445D"/>
    <w:rsid w:val="00BB4DE2"/>
    <w:rsid w:val="00C90B6B"/>
    <w:rsid w:val="079A42F2"/>
    <w:rsid w:val="1D5A18FD"/>
    <w:rsid w:val="21B4422B"/>
    <w:rsid w:val="21E32C48"/>
    <w:rsid w:val="2D981BC3"/>
    <w:rsid w:val="2E8D5452"/>
    <w:rsid w:val="7A02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259</Characters>
  <Lines>1</Lines>
  <Paragraphs>1</Paragraphs>
  <TotalTime>0</TotalTime>
  <ScaleCrop>false</ScaleCrop>
  <LinksUpToDate>false</LinksUpToDate>
  <CharactersWithSpaces>259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2022-07-04T08:55:06Z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3D294441E5F948329A4FE31C8DB23C11</vt:lpwstr>
  </property>
</Properties>
</file>